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27E9B" w14:textId="006A24D8" w:rsidR="00C35C4D" w:rsidRPr="00740AA7" w:rsidRDefault="00C35C4D" w:rsidP="6079CCFC">
      <w:pPr>
        <w:tabs>
          <w:tab w:val="right" w:pos="9072"/>
        </w:tabs>
        <w:jc w:val="both"/>
        <w:rPr>
          <w:rFonts w:ascii="Arial" w:eastAsia="SimSun"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w:t>
      </w:r>
      <w:r w:rsidR="00FE6B7D" w:rsidRPr="6079CCFC">
        <w:rPr>
          <w:rFonts w:ascii="Arial" w:hAnsi="Arial" w:cs="Arial"/>
          <w:b/>
          <w:bCs/>
          <w:sz w:val="24"/>
          <w:szCs w:val="24"/>
          <w:lang w:eastAsia="zh-CN"/>
        </w:rPr>
        <w:t>104-bis</w:t>
      </w:r>
      <w:r w:rsidR="7D99C547" w:rsidRPr="6079CCFC">
        <w:rPr>
          <w:rFonts w:ascii="Arial" w:hAnsi="Arial" w:cs="Arial"/>
          <w:b/>
          <w:bCs/>
          <w:sz w:val="24"/>
          <w:szCs w:val="24"/>
          <w:lang w:eastAsia="zh-CN"/>
        </w:rPr>
        <w:t>-</w:t>
      </w:r>
      <w:r w:rsidR="00FE6B7D" w:rsidRPr="6079CCFC">
        <w:rPr>
          <w:rFonts w:ascii="Arial" w:eastAsia="SimSun" w:hAnsi="Arial" w:cs="Arial"/>
          <w:b/>
          <w:bCs/>
          <w:sz w:val="24"/>
          <w:szCs w:val="24"/>
          <w:lang w:eastAsia="zh-CN"/>
        </w:rPr>
        <w:t>e</w:t>
      </w:r>
      <w:r>
        <w:tab/>
      </w:r>
      <w:r w:rsidR="000A1DBF" w:rsidRPr="000A1DBF">
        <w:rPr>
          <w:rFonts w:ascii="Arial" w:hAnsi="Arial"/>
          <w:b/>
          <w:bCs/>
          <w:sz w:val="24"/>
          <w:szCs w:val="24"/>
          <w:lang w:eastAsia="zh-CN"/>
        </w:rPr>
        <w:t>R4-2216606</w:t>
      </w:r>
    </w:p>
    <w:p w14:paraId="665FD32D" w14:textId="6AFA0F9C" w:rsidR="00C35C4D" w:rsidRPr="00740AA7" w:rsidRDefault="00C35C4D" w:rsidP="00C35C4D">
      <w:pPr>
        <w:tabs>
          <w:tab w:val="left" w:pos="3106"/>
          <w:tab w:val="center" w:pos="4536"/>
          <w:tab w:val="right" w:pos="9072"/>
        </w:tabs>
        <w:jc w:val="both"/>
        <w:rPr>
          <w:rFonts w:ascii="Arial" w:eastAsia="SimSun" w:hAnsi="Arial"/>
          <w:b/>
          <w:sz w:val="24"/>
          <w:lang w:eastAsia="zh-CN"/>
        </w:rPr>
      </w:pPr>
      <w:r w:rsidRPr="00740AA7">
        <w:rPr>
          <w:rFonts w:ascii="Arial" w:eastAsia="SimSun" w:hAnsi="Arial"/>
          <w:b/>
          <w:sz w:val="24"/>
          <w:lang w:eastAsia="zh-CN"/>
        </w:rPr>
        <w:t xml:space="preserve">Electronic Meeting, </w:t>
      </w:r>
      <w:r w:rsidR="00911C47">
        <w:rPr>
          <w:rFonts w:ascii="Arial" w:eastAsia="SimSun" w:hAnsi="Arial"/>
          <w:b/>
          <w:sz w:val="24"/>
          <w:lang w:eastAsia="zh-CN"/>
        </w:rPr>
        <w:t>10-19</w:t>
      </w:r>
      <w:r w:rsidRPr="00740AA7">
        <w:rPr>
          <w:rFonts w:ascii="Arial" w:eastAsia="SimSun" w:hAnsi="Arial"/>
          <w:b/>
          <w:sz w:val="24"/>
          <w:lang w:eastAsia="zh-CN"/>
        </w:rPr>
        <w:t xml:space="preserve"> </w:t>
      </w:r>
      <w:proofErr w:type="gramStart"/>
      <w:r w:rsidR="00911C47">
        <w:rPr>
          <w:rFonts w:ascii="Arial" w:eastAsia="SimSun" w:hAnsi="Arial"/>
          <w:b/>
          <w:sz w:val="24"/>
          <w:lang w:eastAsia="zh-CN"/>
        </w:rPr>
        <w:t>October</w:t>
      </w:r>
      <w:r w:rsidRPr="00740AA7">
        <w:rPr>
          <w:rFonts w:ascii="Arial" w:eastAsia="SimSun" w:hAnsi="Arial"/>
          <w:b/>
          <w:sz w:val="24"/>
          <w:lang w:eastAsia="zh-CN"/>
        </w:rPr>
        <w:t>,</w:t>
      </w:r>
      <w:proofErr w:type="gramEnd"/>
      <w:r w:rsidRPr="00740AA7">
        <w:rPr>
          <w:rFonts w:ascii="Arial" w:eastAsia="SimSun" w:hAnsi="Arial"/>
          <w:b/>
          <w:sz w:val="24"/>
          <w:lang w:eastAsia="zh-CN"/>
        </w:rPr>
        <w:t xml:space="preserve"> 2022</w:t>
      </w:r>
    </w:p>
    <w:p w14:paraId="05356182" w14:textId="77777777" w:rsidR="00C35C4D" w:rsidRPr="00740AA7" w:rsidRDefault="00C35C4D" w:rsidP="00C35C4D">
      <w:pPr>
        <w:tabs>
          <w:tab w:val="left" w:pos="420"/>
          <w:tab w:val="left" w:pos="840"/>
          <w:tab w:val="left" w:pos="1260"/>
          <w:tab w:val="left" w:pos="1680"/>
          <w:tab w:val="left" w:pos="2100"/>
          <w:tab w:val="left" w:pos="2520"/>
        </w:tabs>
        <w:jc w:val="both"/>
        <w:rPr>
          <w:rFonts w:ascii="Arial" w:eastAsia="SimSun" w:hAnsi="Arial"/>
          <w:b/>
          <w:sz w:val="24"/>
          <w:lang w:eastAsia="zh-CN"/>
        </w:rPr>
      </w:pPr>
    </w:p>
    <w:p w14:paraId="6BEA6AE0" w14:textId="24398A58" w:rsidR="00C35C4D" w:rsidRPr="000A1DBF" w:rsidRDefault="00C35C4D" w:rsidP="6079CCFC">
      <w:pPr>
        <w:spacing w:after="60"/>
        <w:rPr>
          <w:rFonts w:ascii="Arial" w:hAnsi="Arial" w:cs="Arial"/>
          <w:b/>
          <w:bCs/>
        </w:rPr>
      </w:pPr>
      <w:r w:rsidRPr="6079CCFC">
        <w:rPr>
          <w:rFonts w:ascii="Arial" w:hAnsi="Arial" w:cs="Arial"/>
          <w:b/>
          <w:bCs/>
        </w:rPr>
        <w:t>Title:</w:t>
      </w:r>
      <w:r>
        <w:tab/>
      </w:r>
      <w:r w:rsidRPr="6079CCFC">
        <w:rPr>
          <w:rFonts w:ascii="Arial" w:hAnsi="Arial" w:cs="Arial"/>
          <w:b/>
          <w:bCs/>
        </w:rPr>
        <w:t xml:space="preserve"> </w:t>
      </w:r>
      <w:r w:rsidR="3C340E61" w:rsidRPr="6079CCFC">
        <w:rPr>
          <w:rFonts w:ascii="Arial" w:hAnsi="Arial" w:cs="Arial"/>
          <w:b/>
          <w:bCs/>
        </w:rPr>
        <w:t xml:space="preserve">Reply </w:t>
      </w:r>
      <w:r w:rsidRPr="000A1DBF">
        <w:rPr>
          <w:rFonts w:ascii="Arial" w:hAnsi="Arial" w:cs="Arial"/>
          <w:b/>
          <w:bCs/>
        </w:rPr>
        <w:t>LS on signalling of CCA configurations of neighbour cells</w:t>
      </w:r>
    </w:p>
    <w:p w14:paraId="1B130B7D" w14:textId="5D6EC1B6" w:rsidR="00C35C4D" w:rsidRPr="00740AA7" w:rsidRDefault="00C35C4D" w:rsidP="6079CCFC">
      <w:pPr>
        <w:spacing w:after="60"/>
        <w:rPr>
          <w:rFonts w:ascii="Arial" w:eastAsia="Arial" w:hAnsi="Arial" w:cs="Arial"/>
        </w:rPr>
      </w:pPr>
      <w:r w:rsidRPr="6079CCFC">
        <w:rPr>
          <w:rFonts w:ascii="Arial" w:hAnsi="Arial" w:cs="Arial"/>
          <w:b/>
          <w:bCs/>
        </w:rPr>
        <w:t>Response to:</w:t>
      </w:r>
      <w:r>
        <w:tab/>
      </w:r>
      <w:r w:rsidR="051CD5EF" w:rsidRPr="6079CCFC">
        <w:rPr>
          <w:rFonts w:ascii="Arial" w:eastAsia="Arial" w:hAnsi="Arial" w:cs="Arial"/>
          <w:sz w:val="18"/>
          <w:szCs w:val="18"/>
        </w:rPr>
        <w:t>Reply LS on CCA configurations of neighbour cells</w:t>
      </w:r>
      <w:r w:rsidR="051CD5EF" w:rsidRPr="6079CCFC">
        <w:rPr>
          <w:rFonts w:ascii="Arial" w:eastAsia="Arial" w:hAnsi="Arial" w:cs="Arial"/>
        </w:rPr>
        <w:t xml:space="preserve"> </w:t>
      </w:r>
      <w:r w:rsidR="051CD5EF" w:rsidRPr="6079CCFC">
        <w:rPr>
          <w:rFonts w:ascii="Arial" w:eastAsia="Arial" w:hAnsi="Arial" w:cs="Arial"/>
          <w:sz w:val="18"/>
          <w:szCs w:val="18"/>
        </w:rPr>
        <w:t>(R4-2215308)</w:t>
      </w:r>
    </w:p>
    <w:p w14:paraId="44AC747B" w14:textId="77777777" w:rsidR="00C35C4D" w:rsidRPr="00740AA7" w:rsidRDefault="00C35C4D" w:rsidP="00C35C4D">
      <w:pPr>
        <w:spacing w:after="60"/>
        <w:rPr>
          <w:rFonts w:ascii="Arial" w:hAnsi="Arial" w:cs="Arial"/>
          <w:bCs/>
        </w:rPr>
      </w:pPr>
      <w:r w:rsidRPr="00740AA7">
        <w:rPr>
          <w:rFonts w:ascii="Arial" w:hAnsi="Arial" w:cs="Arial"/>
          <w:b/>
        </w:rPr>
        <w:t>Release:</w:t>
      </w:r>
      <w:r w:rsidRPr="00740AA7">
        <w:rPr>
          <w:rFonts w:ascii="Arial" w:hAnsi="Arial" w:cs="Arial"/>
          <w:bCs/>
        </w:rPr>
        <w:tab/>
        <w:t>Rel-17</w:t>
      </w:r>
    </w:p>
    <w:p w14:paraId="26FD63C2" w14:textId="77777777" w:rsidR="00C35C4D" w:rsidRPr="00740AA7" w:rsidRDefault="00C35C4D" w:rsidP="00C35C4D">
      <w:pPr>
        <w:spacing w:after="60"/>
        <w:rPr>
          <w:rFonts w:ascii="Arial" w:hAnsi="Arial" w:cs="Arial"/>
          <w:bCs/>
        </w:rPr>
      </w:pPr>
      <w:r w:rsidRPr="00740AA7">
        <w:rPr>
          <w:rFonts w:ascii="Arial" w:hAnsi="Arial" w:cs="Arial"/>
          <w:b/>
        </w:rPr>
        <w:t>Work Item:</w:t>
      </w:r>
      <w:r w:rsidRPr="00740AA7">
        <w:rPr>
          <w:rFonts w:ascii="Arial" w:hAnsi="Arial" w:cs="Arial"/>
          <w:bCs/>
        </w:rPr>
        <w:tab/>
        <w:t>NR_ext_to_71GHz-Core</w:t>
      </w:r>
    </w:p>
    <w:p w14:paraId="61E8D17B" w14:textId="77777777" w:rsidR="00C35C4D" w:rsidRPr="00740AA7" w:rsidRDefault="00C35C4D" w:rsidP="00C35C4D">
      <w:pPr>
        <w:spacing w:after="60"/>
        <w:rPr>
          <w:rFonts w:ascii="Arial" w:hAnsi="Arial" w:cs="Arial"/>
          <w:bCs/>
        </w:rPr>
      </w:pPr>
      <w:r w:rsidRPr="00740AA7">
        <w:rPr>
          <w:rFonts w:ascii="Arial" w:hAnsi="Arial" w:cs="Arial"/>
          <w:b/>
        </w:rPr>
        <w:t>Source:</w:t>
      </w:r>
      <w:r w:rsidRPr="00740AA7">
        <w:rPr>
          <w:rFonts w:ascii="Arial" w:hAnsi="Arial" w:cs="Arial"/>
          <w:bCs/>
        </w:rPr>
        <w:tab/>
        <w:t>RAN4</w:t>
      </w:r>
    </w:p>
    <w:p w14:paraId="3BB94AE1" w14:textId="38EEF058" w:rsidR="00C35C4D" w:rsidRPr="00740AA7" w:rsidRDefault="00C35C4D" w:rsidP="00C35C4D">
      <w:pPr>
        <w:spacing w:after="60"/>
        <w:rPr>
          <w:rFonts w:ascii="Arial" w:hAnsi="Arial" w:cs="Arial"/>
          <w:bCs/>
        </w:rPr>
      </w:pPr>
      <w:r w:rsidRPr="00740AA7">
        <w:rPr>
          <w:rFonts w:ascii="Arial" w:hAnsi="Arial" w:cs="Arial"/>
          <w:b/>
        </w:rPr>
        <w:t>To:</w:t>
      </w:r>
      <w:r w:rsidRPr="00740AA7">
        <w:rPr>
          <w:rFonts w:ascii="Arial" w:hAnsi="Arial" w:cs="Arial"/>
          <w:bCs/>
        </w:rPr>
        <w:tab/>
        <w:t xml:space="preserve">RAN2, </w:t>
      </w:r>
    </w:p>
    <w:p w14:paraId="4E7A627E" w14:textId="7AAC1162" w:rsidR="00C35C4D" w:rsidRPr="00740AA7" w:rsidRDefault="00C35C4D" w:rsidP="00C35C4D">
      <w:pPr>
        <w:spacing w:after="60"/>
        <w:rPr>
          <w:rFonts w:ascii="Arial" w:hAnsi="Arial" w:cs="Arial"/>
          <w:bCs/>
        </w:rPr>
      </w:pPr>
      <w:r w:rsidRPr="00740AA7">
        <w:rPr>
          <w:rFonts w:ascii="Arial" w:hAnsi="Arial" w:cs="Arial"/>
          <w:b/>
        </w:rPr>
        <w:t>Cc:</w:t>
      </w:r>
      <w:r w:rsidRPr="00740AA7">
        <w:rPr>
          <w:rFonts w:ascii="Arial" w:hAnsi="Arial" w:cs="Arial"/>
          <w:bCs/>
        </w:rPr>
        <w:tab/>
      </w:r>
      <w:r w:rsidR="000A1DBF" w:rsidRPr="00740AA7">
        <w:rPr>
          <w:rFonts w:ascii="Arial" w:hAnsi="Arial" w:cs="Arial"/>
          <w:bCs/>
        </w:rPr>
        <w:t>RAN1</w:t>
      </w:r>
    </w:p>
    <w:p w14:paraId="482163EC" w14:textId="77777777" w:rsidR="00C35C4D" w:rsidRPr="00740AA7" w:rsidRDefault="00C35C4D" w:rsidP="00C35C4D">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44034101" w14:textId="77777777" w:rsidR="00C35C4D" w:rsidRPr="00740AA7" w:rsidRDefault="00C35C4D" w:rsidP="00C35C4D">
      <w:pPr>
        <w:keepNext/>
        <w:tabs>
          <w:tab w:val="left" w:pos="2268"/>
          <w:tab w:val="left" w:pos="2694"/>
        </w:tabs>
        <w:outlineLvl w:val="3"/>
        <w:rPr>
          <w:rFonts w:ascii="Arial" w:hAnsi="Arial" w:cs="Arial"/>
          <w:bCs/>
        </w:rPr>
      </w:pPr>
      <w:r w:rsidRPr="00740AA7">
        <w:rPr>
          <w:rFonts w:ascii="Arial" w:hAnsi="Arial" w:cs="Arial"/>
          <w:b/>
        </w:rPr>
        <w:t>Name:</w:t>
      </w:r>
      <w:r w:rsidRPr="00740AA7">
        <w:rPr>
          <w:rFonts w:ascii="Arial" w:hAnsi="Arial" w:cs="Arial"/>
          <w:bCs/>
        </w:rPr>
        <w:tab/>
        <w:t xml:space="preserve">Erika Almeida </w:t>
      </w:r>
    </w:p>
    <w:p w14:paraId="4BE1AF42" w14:textId="77777777" w:rsidR="00C35C4D" w:rsidRPr="00740AA7" w:rsidRDefault="00C35C4D" w:rsidP="00C35C4D">
      <w:pPr>
        <w:keepNext/>
        <w:tabs>
          <w:tab w:val="left" w:pos="2268"/>
          <w:tab w:val="left" w:pos="2694"/>
        </w:tabs>
        <w:outlineLvl w:val="6"/>
        <w:rPr>
          <w:rFonts w:ascii="Arial" w:hAnsi="Arial" w:cs="Arial"/>
          <w:bCs/>
        </w:rPr>
      </w:pPr>
      <w:r w:rsidRPr="00740AA7">
        <w:rPr>
          <w:rFonts w:ascii="Arial" w:hAnsi="Arial" w:cs="Arial"/>
          <w:b/>
        </w:rPr>
        <w:t>E-mail:</w:t>
      </w:r>
      <w:r w:rsidRPr="00740AA7">
        <w:rPr>
          <w:rFonts w:ascii="Arial" w:hAnsi="Arial" w:cs="Arial"/>
          <w:bCs/>
        </w:rPr>
        <w:tab/>
      </w:r>
      <w:r>
        <w:rPr>
          <w:rFonts w:ascii="Arial" w:hAnsi="Arial" w:cs="Arial"/>
          <w:bCs/>
        </w:rPr>
        <w:t>e</w:t>
      </w:r>
      <w:r w:rsidRPr="00F051DB">
        <w:rPr>
          <w:rFonts w:ascii="Arial" w:hAnsi="Arial" w:cs="Arial"/>
          <w:bCs/>
        </w:rPr>
        <w:t>rika.almeida@nokia.com</w:t>
      </w:r>
      <w:r w:rsidRPr="00740AA7">
        <w:rPr>
          <w:rFonts w:ascii="Arial" w:hAnsi="Arial" w:cs="Arial"/>
          <w:bCs/>
        </w:rPr>
        <w:t xml:space="preserve"> </w:t>
      </w:r>
    </w:p>
    <w:p w14:paraId="2C0D6665" w14:textId="77777777" w:rsidR="00C35C4D" w:rsidRPr="00740AA7" w:rsidRDefault="00C35C4D" w:rsidP="00C35C4D">
      <w:pPr>
        <w:spacing w:after="60"/>
        <w:rPr>
          <w:rFonts w:ascii="Arial" w:hAnsi="Arial" w:cs="Arial"/>
          <w:b/>
        </w:rPr>
      </w:pPr>
    </w:p>
    <w:p w14:paraId="191E0E5B" w14:textId="77777777" w:rsidR="00C35C4D" w:rsidRPr="00740AA7" w:rsidRDefault="00C35C4D" w:rsidP="00C35C4D">
      <w:pPr>
        <w:tabs>
          <w:tab w:val="left" w:pos="2268"/>
        </w:tabs>
        <w:rPr>
          <w:rFonts w:ascii="Arial" w:hAnsi="Arial" w:cs="Arial"/>
          <w:b/>
        </w:rPr>
      </w:pPr>
      <w:r w:rsidRPr="00740AA7">
        <w:rPr>
          <w:rFonts w:ascii="Arial" w:hAnsi="Arial" w:cs="Arial"/>
          <w:b/>
        </w:rPr>
        <w:t xml:space="preserve">Send any </w:t>
      </w:r>
      <w:proofErr w:type="gramStart"/>
      <w:r w:rsidRPr="00740AA7">
        <w:rPr>
          <w:rFonts w:ascii="Arial" w:hAnsi="Arial" w:cs="Arial"/>
          <w:b/>
        </w:rPr>
        <w:t>reply</w:t>
      </w:r>
      <w:proofErr w:type="gramEnd"/>
      <w:r w:rsidRPr="00740AA7">
        <w:rPr>
          <w:rFonts w:ascii="Arial" w:hAnsi="Arial" w:cs="Arial"/>
          <w:b/>
        </w:rPr>
        <w:t xml:space="preserve"> LS to:</w:t>
      </w:r>
      <w:r w:rsidRPr="00740AA7">
        <w:rPr>
          <w:rFonts w:ascii="Arial" w:hAnsi="Arial" w:cs="Arial"/>
          <w:b/>
        </w:rPr>
        <w:tab/>
        <w:t xml:space="preserve">3GPP Liaisons Coordinator, </w:t>
      </w:r>
      <w:hyperlink r:id="rId12"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31196E7C" w14:textId="77777777" w:rsidR="00C35C4D" w:rsidRPr="00740AA7" w:rsidRDefault="00C35C4D" w:rsidP="00C35C4D">
      <w:pPr>
        <w:pBdr>
          <w:bottom w:val="single" w:sz="4" w:space="1" w:color="auto"/>
        </w:pBdr>
        <w:rPr>
          <w:rFonts w:ascii="Arial" w:hAnsi="Arial" w:cs="Arial"/>
        </w:rPr>
      </w:pPr>
    </w:p>
    <w:p w14:paraId="37B05214" w14:textId="77777777" w:rsidR="00C35C4D" w:rsidRPr="00740AA7" w:rsidRDefault="00C35C4D" w:rsidP="00C35C4D">
      <w:pPr>
        <w:rPr>
          <w:rFonts w:ascii="Arial" w:hAnsi="Arial" w:cs="Arial"/>
        </w:rPr>
      </w:pPr>
    </w:p>
    <w:p w14:paraId="0249AA9A" w14:textId="77777777" w:rsidR="00C35C4D" w:rsidRPr="00740AA7" w:rsidRDefault="00C35C4D" w:rsidP="00C35C4D">
      <w:pPr>
        <w:spacing w:after="120"/>
        <w:rPr>
          <w:rFonts w:ascii="Arial" w:hAnsi="Arial" w:cs="Arial"/>
          <w:b/>
        </w:rPr>
      </w:pPr>
      <w:r w:rsidRPr="00740AA7">
        <w:rPr>
          <w:rFonts w:ascii="Arial" w:hAnsi="Arial" w:cs="Arial"/>
          <w:b/>
        </w:rPr>
        <w:t>1. Overall Description:</w:t>
      </w:r>
    </w:p>
    <w:p w14:paraId="70BBFC9B" w14:textId="5DC2276E" w:rsidR="00911C47" w:rsidRDefault="00911C47" w:rsidP="00C35C4D">
      <w:pPr>
        <w:rPr>
          <w:rFonts w:ascii="Arial" w:hAnsi="Arial" w:cs="Arial"/>
        </w:rPr>
      </w:pPr>
      <w:r>
        <w:rPr>
          <w:rFonts w:ascii="Arial" w:hAnsi="Arial" w:cs="Arial"/>
        </w:rPr>
        <w:t>RAN4 would like to thank RAN2 for their LS response on CCA configuration of neighbour cells, confirming the feasibility of the indication whether to consider CCA for neighbour cell measurements in Rel-17.</w:t>
      </w:r>
    </w:p>
    <w:p w14:paraId="47D4AF48" w14:textId="6862F48F" w:rsidR="00911C47" w:rsidRDefault="00911C47" w:rsidP="00C35C4D">
      <w:pPr>
        <w:rPr>
          <w:rFonts w:ascii="Arial" w:hAnsi="Arial" w:cs="Arial"/>
        </w:rPr>
      </w:pPr>
      <w:r>
        <w:rPr>
          <w:rFonts w:ascii="Arial" w:hAnsi="Arial" w:cs="Arial"/>
        </w:rPr>
        <w:t xml:space="preserve">RAN4 has concluded that such indication shall be available at the UE, so that it can apply the correct set of measurement requirements. </w:t>
      </w:r>
    </w:p>
    <w:p w14:paraId="68D1B636" w14:textId="77777777" w:rsidR="00C35C4D" w:rsidRPr="00740AA7" w:rsidRDefault="00C35C4D" w:rsidP="00C35C4D">
      <w:pPr>
        <w:spacing w:after="120"/>
        <w:rPr>
          <w:rFonts w:ascii="Arial" w:hAnsi="Arial" w:cs="Arial"/>
          <w:b/>
        </w:rPr>
      </w:pPr>
      <w:r w:rsidRPr="00740AA7">
        <w:rPr>
          <w:rFonts w:ascii="Arial" w:hAnsi="Arial" w:cs="Arial"/>
          <w:b/>
        </w:rPr>
        <w:t>2. Actions:</w:t>
      </w:r>
    </w:p>
    <w:p w14:paraId="50482077" w14:textId="77777777" w:rsidR="00C35C4D" w:rsidRPr="00740AA7" w:rsidRDefault="00C35C4D" w:rsidP="00C35C4D">
      <w:pPr>
        <w:spacing w:after="120"/>
        <w:rPr>
          <w:rFonts w:ascii="Arial" w:hAnsi="Arial" w:cs="Arial"/>
          <w:b/>
        </w:rPr>
      </w:pPr>
      <w:r w:rsidRPr="00740AA7">
        <w:rPr>
          <w:rFonts w:ascii="Arial" w:hAnsi="Arial" w:cs="Arial"/>
          <w:b/>
        </w:rPr>
        <w:t>To RAN2 group:</w:t>
      </w:r>
    </w:p>
    <w:p w14:paraId="0FB64F93" w14:textId="77777777" w:rsidR="00911C47" w:rsidRPr="00740AA7" w:rsidRDefault="00C35C4D" w:rsidP="00911C47">
      <w:pPr>
        <w:rPr>
          <w:rFonts w:ascii="Arial" w:hAnsi="Arial" w:cs="Arial"/>
        </w:rPr>
      </w:pPr>
      <w:r w:rsidRPr="2D287C37">
        <w:rPr>
          <w:rFonts w:ascii="Arial" w:hAnsi="Arial" w:cs="Arial"/>
          <w:b/>
          <w:bCs/>
        </w:rPr>
        <w:t xml:space="preserve">ACTION: </w:t>
      </w:r>
      <w:r>
        <w:tab/>
      </w:r>
      <w:r w:rsidR="00911C47">
        <w:rPr>
          <w:rFonts w:ascii="Arial" w:hAnsi="Arial" w:cs="Arial"/>
        </w:rPr>
        <w:t xml:space="preserve">RAN4 respectfully asks RAN2 to take the above information into account in their future work. </w:t>
      </w:r>
    </w:p>
    <w:p w14:paraId="7A1266D2" w14:textId="601776CB" w:rsidR="00C35C4D" w:rsidRPr="00740AA7" w:rsidRDefault="00C35C4D" w:rsidP="00C35C4D">
      <w:pPr>
        <w:spacing w:after="120"/>
        <w:rPr>
          <w:rFonts w:ascii="Arial" w:eastAsia="Malgun Gothic" w:hAnsi="Arial" w:cs="Arial"/>
          <w:lang w:eastAsia="ko-KR"/>
        </w:rPr>
      </w:pPr>
    </w:p>
    <w:p w14:paraId="1FA7071A" w14:textId="77777777" w:rsidR="00C35C4D" w:rsidRPr="00740AA7" w:rsidRDefault="00C35C4D" w:rsidP="00C35C4D">
      <w:pPr>
        <w:spacing w:after="120"/>
        <w:rPr>
          <w:rFonts w:ascii="Arial" w:hAnsi="Arial" w:cs="Arial"/>
          <w:b/>
        </w:rPr>
      </w:pPr>
      <w:r w:rsidRPr="00740AA7">
        <w:rPr>
          <w:rFonts w:ascii="Arial" w:hAnsi="Arial" w:cs="Arial"/>
          <w:b/>
        </w:rPr>
        <w:t>3. Dates of next TSG-RAN WG4 meetings:</w:t>
      </w:r>
    </w:p>
    <w:p w14:paraId="6AE362A6" w14:textId="77777777" w:rsidR="00911C47" w:rsidRDefault="00C35C4D" w:rsidP="00C35C4D">
      <w:pPr>
        <w:rPr>
          <w:rFonts w:ascii="Arial" w:hAnsi="Arial" w:cs="Arial"/>
          <w:bCs/>
        </w:rPr>
      </w:pPr>
      <w:r w:rsidRPr="00740AA7">
        <w:rPr>
          <w:rFonts w:ascii="Arial" w:hAnsi="Arial" w:cs="Arial"/>
          <w:bCs/>
        </w:rPr>
        <w:t>RAN4#</w:t>
      </w:r>
      <w:r w:rsidR="00911C47">
        <w:rPr>
          <w:rFonts w:ascii="Arial" w:hAnsi="Arial" w:cs="Arial"/>
          <w:bCs/>
        </w:rPr>
        <w:t>105</w:t>
      </w:r>
      <w:r w:rsidRPr="00740AA7">
        <w:rPr>
          <w:rFonts w:ascii="Arial" w:hAnsi="Arial" w:cs="Arial"/>
          <w:bCs/>
        </w:rPr>
        <w:tab/>
      </w:r>
      <w:r w:rsidR="00911C47">
        <w:rPr>
          <w:rFonts w:ascii="Arial" w:hAnsi="Arial" w:cs="Arial"/>
          <w:bCs/>
        </w:rPr>
        <w:t>14</w:t>
      </w:r>
      <w:r w:rsidRPr="00740AA7">
        <w:rPr>
          <w:rFonts w:ascii="Arial" w:hAnsi="Arial" w:cs="Arial"/>
          <w:bCs/>
        </w:rPr>
        <w:t xml:space="preserve"> – </w:t>
      </w:r>
      <w:r w:rsidR="00911C47">
        <w:rPr>
          <w:rFonts w:ascii="Arial" w:hAnsi="Arial" w:cs="Arial"/>
          <w:bCs/>
        </w:rPr>
        <w:t>18</w:t>
      </w:r>
      <w:r w:rsidRPr="00740AA7">
        <w:rPr>
          <w:rFonts w:ascii="Arial" w:hAnsi="Arial" w:cs="Arial"/>
          <w:bCs/>
        </w:rPr>
        <w:t xml:space="preserve"> </w:t>
      </w:r>
      <w:r w:rsidR="00911C47">
        <w:rPr>
          <w:rFonts w:ascii="Arial" w:hAnsi="Arial" w:cs="Arial"/>
          <w:bCs/>
        </w:rPr>
        <w:t>Nov</w:t>
      </w:r>
      <w:r w:rsidRPr="00740AA7">
        <w:rPr>
          <w:rFonts w:ascii="Arial" w:hAnsi="Arial" w:cs="Arial"/>
          <w:bCs/>
        </w:rPr>
        <w:t xml:space="preserve"> 2022</w:t>
      </w:r>
      <w:r w:rsidRPr="00740AA7">
        <w:rPr>
          <w:rFonts w:ascii="Arial" w:hAnsi="Arial" w:cs="Arial"/>
          <w:bCs/>
        </w:rPr>
        <w:tab/>
      </w:r>
      <w:r w:rsidRPr="00740AA7">
        <w:rPr>
          <w:rFonts w:ascii="Arial" w:hAnsi="Arial" w:cs="Arial"/>
          <w:bCs/>
        </w:rPr>
        <w:tab/>
      </w:r>
      <w:r w:rsidRPr="00740AA7">
        <w:rPr>
          <w:rFonts w:ascii="Arial" w:hAnsi="Arial" w:cs="Arial"/>
          <w:bCs/>
        </w:rPr>
        <w:tab/>
      </w:r>
      <w:r w:rsidR="00911C47">
        <w:rPr>
          <w:rFonts w:ascii="Arial" w:hAnsi="Arial" w:cs="Arial"/>
          <w:bCs/>
        </w:rPr>
        <w:t>Toulouse, France</w:t>
      </w:r>
    </w:p>
    <w:p w14:paraId="7FE52BE7" w14:textId="1219D4B2" w:rsidR="00911C47" w:rsidRDefault="00911C47" w:rsidP="00911C47">
      <w:pPr>
        <w:rPr>
          <w:rFonts w:ascii="Arial" w:hAnsi="Arial" w:cs="Arial"/>
          <w:bCs/>
        </w:rPr>
      </w:pPr>
      <w:r w:rsidRPr="00740AA7">
        <w:rPr>
          <w:rFonts w:ascii="Arial" w:hAnsi="Arial" w:cs="Arial"/>
          <w:bCs/>
        </w:rPr>
        <w:t>RAN4#</w:t>
      </w:r>
      <w:r>
        <w:rPr>
          <w:rFonts w:ascii="Arial" w:hAnsi="Arial" w:cs="Arial"/>
          <w:bCs/>
        </w:rPr>
        <w:t>106</w:t>
      </w:r>
      <w:r w:rsidRPr="00740AA7">
        <w:rPr>
          <w:rFonts w:ascii="Arial" w:hAnsi="Arial" w:cs="Arial"/>
          <w:bCs/>
        </w:rPr>
        <w:tab/>
      </w:r>
      <w:r>
        <w:rPr>
          <w:rFonts w:ascii="Arial" w:hAnsi="Arial" w:cs="Arial"/>
          <w:bCs/>
        </w:rPr>
        <w:t>27 Feb – 3 Mar 2023</w:t>
      </w:r>
      <w:r w:rsidRPr="00740AA7">
        <w:rPr>
          <w:rFonts w:ascii="Arial" w:hAnsi="Arial" w:cs="Arial"/>
          <w:bCs/>
        </w:rPr>
        <w:tab/>
      </w:r>
      <w:r w:rsidRPr="00740AA7">
        <w:rPr>
          <w:rFonts w:ascii="Arial" w:hAnsi="Arial" w:cs="Arial"/>
          <w:bCs/>
        </w:rPr>
        <w:tab/>
      </w:r>
      <w:r w:rsidRPr="00740AA7">
        <w:rPr>
          <w:rFonts w:ascii="Arial" w:hAnsi="Arial" w:cs="Arial"/>
          <w:bCs/>
        </w:rPr>
        <w:tab/>
      </w:r>
      <w:r>
        <w:rPr>
          <w:rFonts w:ascii="Arial" w:hAnsi="Arial" w:cs="Arial"/>
          <w:bCs/>
        </w:rPr>
        <w:t>Athens, Greece</w:t>
      </w:r>
    </w:p>
    <w:p w14:paraId="481E72FE" w14:textId="07B5F778" w:rsidR="002F1940" w:rsidRPr="00C35C4D" w:rsidRDefault="00C35C4D" w:rsidP="00C35C4D">
      <w:r w:rsidRPr="00740AA7">
        <w:rPr>
          <w:b/>
          <w:noProof/>
          <w:sz w:val="24"/>
        </w:rPr>
        <w:tab/>
      </w:r>
    </w:p>
    <w:sectPr w:rsidR="002F1940" w:rsidRPr="00C35C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B6C8D" w14:textId="77777777" w:rsidR="00BB0A79" w:rsidRDefault="00BB0A79">
      <w:pPr>
        <w:spacing w:after="0"/>
      </w:pPr>
      <w:r>
        <w:separator/>
      </w:r>
    </w:p>
  </w:endnote>
  <w:endnote w:type="continuationSeparator" w:id="0">
    <w:p w14:paraId="602C9B26" w14:textId="77777777" w:rsidR="00BB0A79" w:rsidRDefault="00BB0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8380" w14:textId="77777777" w:rsidR="00BB0A79" w:rsidRDefault="00BB0A79">
      <w:pPr>
        <w:spacing w:after="0"/>
      </w:pPr>
      <w:r>
        <w:separator/>
      </w:r>
    </w:p>
  </w:footnote>
  <w:footnote w:type="continuationSeparator" w:id="0">
    <w:p w14:paraId="2D7DD56A" w14:textId="77777777" w:rsidR="00BB0A79" w:rsidRDefault="00BB0A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1DBF"/>
    <w:rsid w:val="000E1396"/>
    <w:rsid w:val="000F6242"/>
    <w:rsid w:val="00130A60"/>
    <w:rsid w:val="002F1940"/>
    <w:rsid w:val="00383545"/>
    <w:rsid w:val="00433500"/>
    <w:rsid w:val="00433F71"/>
    <w:rsid w:val="00440D43"/>
    <w:rsid w:val="004E3939"/>
    <w:rsid w:val="007F4F92"/>
    <w:rsid w:val="008A3D75"/>
    <w:rsid w:val="008D772F"/>
    <w:rsid w:val="00911C47"/>
    <w:rsid w:val="0099764C"/>
    <w:rsid w:val="00B97703"/>
    <w:rsid w:val="00BB0A79"/>
    <w:rsid w:val="00BE460D"/>
    <w:rsid w:val="00C35C4D"/>
    <w:rsid w:val="00CF6087"/>
    <w:rsid w:val="00EC305E"/>
    <w:rsid w:val="00FE6B7D"/>
    <w:rsid w:val="051CD5EF"/>
    <w:rsid w:val="1E2BB762"/>
    <w:rsid w:val="3C340E61"/>
    <w:rsid w:val="6079CCFC"/>
    <w:rsid w:val="7D99C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4AA9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5AIRPNAIUNRU-1328258698-16400</_dlc_DocId>
    <_dlc_DocIdUrl xmlns="71c5aaf6-e6ce-465b-b873-5148d2a4c105">
      <Url>https://nokia.sharepoint.com/sites/c5g/5gradio/_layouts/15/DocIdRedir.aspx?ID=5AIRPNAIUNRU-1328258698-16400</Url>
      <Description>5AIRPNAIUNRU-1328258698-16400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ACAA4D-8381-47A3-860B-D77B01A031D0}">
  <ds:schemaRefs>
    <ds:schemaRef ds:uri="http://schemas.microsoft.com/sharepoint/events"/>
  </ds:schemaRefs>
</ds:datastoreItem>
</file>

<file path=customXml/itemProps2.xml><?xml version="1.0" encoding="utf-8"?>
<ds:datastoreItem xmlns:ds="http://schemas.openxmlformats.org/officeDocument/2006/customXml" ds:itemID="{AC6E8A15-0383-4EEF-8FC3-367E39E8D540}">
  <ds:schemaRefs>
    <ds:schemaRef ds:uri="Microsoft.SharePoint.Taxonomy.ContentTypeSync"/>
  </ds:schemaRefs>
</ds:datastoreItem>
</file>

<file path=customXml/itemProps3.xml><?xml version="1.0" encoding="utf-8"?>
<ds:datastoreItem xmlns:ds="http://schemas.openxmlformats.org/officeDocument/2006/customXml" ds:itemID="{6E1C61AD-AD7F-4958-82FD-05AE418C3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A7576-4103-4790-AACC-B37F0C91F1A1}">
  <ds:schemaRefs>
    <ds:schemaRef ds:uri="http://schemas.microsoft.com/office/infopath/2007/PartnerControls"/>
    <ds:schemaRef ds:uri="71c5aaf6-e6ce-465b-b873-5148d2a4c105"/>
    <ds:schemaRef ds:uri="http://purl.org/dc/dcmitype/"/>
    <ds:schemaRef ds:uri="0b6aed8e-0313-4d17-80ff-d0e5da4931c5"/>
    <ds:schemaRef ds:uri="http://schemas.microsoft.com/office/2006/metadata/properties"/>
    <ds:schemaRef ds:uri="http://schemas.microsoft.com/office/2006/documentManagement/types"/>
    <ds:schemaRef ds:uri="http://www.w3.org/XML/1998/namespace"/>
    <ds:schemaRef ds:uri="3b34c8f0-1ef5-4d1e-bb66-517ce7fe7356"/>
    <ds:schemaRef ds:uri="http://purl.org/dc/elements/1.1/"/>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F52A2CBC-9B1E-4D5C-A646-DE05566A07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161</Words>
  <Characters>982</Characters>
  <Application>Microsoft Office Word</Application>
  <DocSecurity>0</DocSecurity>
  <Lines>89</Lines>
  <Paragraphs>54</Paragraphs>
  <ScaleCrop>false</ScaleCrop>
  <Company>ETSI Sophia Antipolis</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 Erika Almeida</cp:lastModifiedBy>
  <cp:revision>5</cp:revision>
  <cp:lastPrinted>2002-04-23T07:10:00Z</cp:lastPrinted>
  <dcterms:created xsi:type="dcterms:W3CDTF">2022-09-20T07:40:00Z</dcterms:created>
  <dcterms:modified xsi:type="dcterms:W3CDTF">2022-09-30T17:14:00Z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7868356c-1417-48c5-b1b3-6fe0dbee9b5b</vt:lpwstr>
  </property>
  <property fmtid="{D5CDD505-2E9C-101B-9397-08002B2CF9AE}" pid="4" name="MediaServiceImageTags">
    <vt:lpwstr/>
  </property>
</Properties>
</file>